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33C" w:rsidRPr="00AD533C" w:rsidRDefault="00AD533C" w:rsidP="00AD533C">
      <w:pPr>
        <w:spacing w:after="120"/>
        <w:rPr>
          <w:rFonts w:asciiTheme="majorBidi" w:hAnsiTheme="majorBidi" w:cstheme="majorBidi"/>
          <w:b/>
          <w:bCs/>
          <w:color w:val="000000"/>
        </w:rPr>
      </w:pPr>
      <w:bookmarkStart w:id="0" w:name="_Hlk57712485"/>
      <w:r w:rsidRPr="00AD533C">
        <w:rPr>
          <w:rFonts w:asciiTheme="majorBidi" w:hAnsiTheme="majorBidi" w:cstheme="majorBidi"/>
          <w:b/>
          <w:bCs/>
          <w:color w:val="000000"/>
        </w:rPr>
        <w:t>Date: 13.05</w:t>
      </w:r>
      <w:r w:rsidRPr="00AD533C">
        <w:rPr>
          <w:rFonts w:asciiTheme="majorBidi" w:hAnsiTheme="majorBidi" w:cstheme="majorBidi"/>
          <w:b/>
          <w:bCs/>
          <w:caps/>
          <w:color w:val="000000"/>
          <w:u w:color="000000"/>
        </w:rPr>
        <w:t>.2021</w:t>
      </w:r>
    </w:p>
    <w:p w:rsidR="00AD533C" w:rsidRDefault="00AD533C" w:rsidP="006D4D88">
      <w:pPr>
        <w:spacing w:before="240" w:after="120" w:line="288" w:lineRule="auto"/>
        <w:jc w:val="center"/>
        <w:rPr>
          <w:caps/>
          <w:u w:color="000000"/>
        </w:rPr>
      </w:pPr>
      <w:bookmarkStart w:id="1" w:name="_GoBack"/>
      <w:r>
        <w:rPr>
          <w:caps/>
          <w:noProof/>
          <w:u w:color="000000"/>
        </w:rPr>
        <w:drawing>
          <wp:inline distT="0" distB="0" distL="0" distR="0" wp14:anchorId="26270215" wp14:editId="4187B233">
            <wp:extent cx="3161859" cy="3249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6382" cy="3254285"/>
                    </a:xfrm>
                    <a:prstGeom prst="rect">
                      <a:avLst/>
                    </a:prstGeom>
                    <a:noFill/>
                    <a:ln>
                      <a:noFill/>
                    </a:ln>
                  </pic:spPr>
                </pic:pic>
              </a:graphicData>
            </a:graphic>
          </wp:inline>
        </w:drawing>
      </w:r>
      <w:bookmarkEnd w:id="1"/>
    </w:p>
    <w:p w:rsidR="00AD533C" w:rsidRPr="00AD533C" w:rsidRDefault="00AD533C" w:rsidP="006D4D88">
      <w:pPr>
        <w:spacing w:after="120"/>
        <w:jc w:val="center"/>
        <w:rPr>
          <w:rFonts w:asciiTheme="majorBidi" w:hAnsiTheme="majorBidi" w:cstheme="majorBidi"/>
          <w:b/>
          <w:bCs/>
          <w:caps/>
          <w:u w:color="000000"/>
        </w:rPr>
      </w:pPr>
      <w:r w:rsidRPr="00AD533C">
        <w:rPr>
          <w:rFonts w:asciiTheme="majorBidi" w:hAnsiTheme="majorBidi" w:cstheme="majorBidi"/>
          <w:b/>
          <w:bCs/>
          <w:caps/>
          <w:u w:color="000000"/>
        </w:rPr>
        <w:t>TOWARDS EIDS WHEN AL-QUDS IS FREE</w:t>
      </w:r>
    </w:p>
    <w:p w:rsidR="00AD533C" w:rsidRPr="00AD533C" w:rsidRDefault="00AD533C" w:rsidP="006D4D88">
      <w:pPr>
        <w:spacing w:line="252" w:lineRule="auto"/>
        <w:ind w:firstLine="567"/>
        <w:rPr>
          <w:rFonts w:asciiTheme="majorBidi" w:hAnsiTheme="majorBidi" w:cstheme="majorBidi"/>
          <w:b/>
          <w:bCs/>
        </w:rPr>
      </w:pPr>
      <w:r w:rsidRPr="00AD533C">
        <w:rPr>
          <w:rFonts w:asciiTheme="majorBidi" w:hAnsiTheme="majorBidi" w:cstheme="majorBidi"/>
          <w:b/>
          <w:bCs/>
        </w:rPr>
        <w:t>Honorable Muslims!</w:t>
      </w:r>
    </w:p>
    <w:p w:rsidR="00AD533C" w:rsidRPr="00AD533C" w:rsidRDefault="00AD533C" w:rsidP="00AD533C">
      <w:pPr>
        <w:spacing w:after="120" w:line="252" w:lineRule="auto"/>
        <w:ind w:firstLine="567"/>
        <w:jc w:val="both"/>
        <w:rPr>
          <w:rFonts w:asciiTheme="majorBidi" w:hAnsiTheme="majorBidi" w:cstheme="majorBidi"/>
          <w:bCs/>
        </w:rPr>
      </w:pPr>
      <w:r w:rsidRPr="00AD533C">
        <w:rPr>
          <w:rFonts w:asciiTheme="majorBidi" w:hAnsiTheme="majorBidi" w:cstheme="majorBidi"/>
        </w:rPr>
        <w:t>We are experiencing a sour joy for Eid under the shadow of the pandemic disease this year, too, just like last year. This year, however, we are able to be together under the domes of great places of worship in this morning of Eid al-Fitr alhamdulillah. We pray to Allah (swt) for this Eid, which we will spend by observing the measures, to be the herald of more joyous eids. May this Eid be conducive to the fully opening of the gates of His (swt) help and assistance wide. May the verse,</w:t>
      </w:r>
      <w:r w:rsidRPr="00AD533C">
        <w:rPr>
          <w:rFonts w:asciiTheme="majorBidi" w:hAnsiTheme="majorBidi" w:cstheme="majorBidi"/>
          <w:bCs/>
        </w:rPr>
        <w:t xml:space="preserve"> </w:t>
      </w:r>
      <w:r w:rsidRPr="00AD533C">
        <w:rPr>
          <w:rFonts w:asciiTheme="majorBidi" w:hAnsiTheme="majorBidi" w:cstheme="majorBidi"/>
          <w:b/>
        </w:rPr>
        <w:t>“For indeed, with hardship [will be] ease [i.e., relief]. Indeed, with hardship [will be] ease.”</w:t>
      </w:r>
      <w:bookmarkEnd w:id="0"/>
      <w:r w:rsidRPr="00AD533C">
        <w:rPr>
          <w:rStyle w:val="SonnotBavurusu"/>
          <w:rFonts w:asciiTheme="majorBidi" w:hAnsiTheme="majorBidi" w:cstheme="majorBidi"/>
          <w:b/>
        </w:rPr>
        <w:endnoteReference w:id="1"/>
      </w:r>
      <w:r w:rsidRPr="00AD533C">
        <w:rPr>
          <w:rFonts w:asciiTheme="majorBidi" w:hAnsiTheme="majorBidi" w:cstheme="majorBidi"/>
        </w:rPr>
        <w:t xml:space="preserve"> manifest itself for Muslims and all humanity.</w:t>
      </w:r>
    </w:p>
    <w:p w:rsidR="00AD533C" w:rsidRPr="00AD533C" w:rsidRDefault="00AD533C" w:rsidP="00AD533C">
      <w:pPr>
        <w:spacing w:line="252" w:lineRule="auto"/>
        <w:ind w:firstLine="567"/>
        <w:jc w:val="both"/>
        <w:rPr>
          <w:rFonts w:asciiTheme="majorBidi" w:hAnsiTheme="majorBidi" w:cstheme="majorBidi"/>
          <w:b/>
          <w:bCs/>
        </w:rPr>
      </w:pPr>
      <w:r w:rsidRPr="00AD533C">
        <w:rPr>
          <w:rFonts w:asciiTheme="majorBidi" w:hAnsiTheme="majorBidi" w:cstheme="majorBidi"/>
          <w:b/>
          <w:bCs/>
        </w:rPr>
        <w:t>Dear Believers!</w:t>
      </w:r>
    </w:p>
    <w:p w:rsidR="00AD533C" w:rsidRPr="00AD533C" w:rsidRDefault="00AD533C" w:rsidP="00AD533C">
      <w:pPr>
        <w:spacing w:after="120" w:line="252" w:lineRule="auto"/>
        <w:ind w:firstLine="567"/>
        <w:jc w:val="both"/>
        <w:rPr>
          <w:rFonts w:asciiTheme="majorBidi" w:hAnsiTheme="majorBidi" w:cstheme="majorBidi"/>
          <w:bCs/>
        </w:rPr>
      </w:pPr>
      <w:r w:rsidRPr="00AD533C">
        <w:rPr>
          <w:rFonts w:asciiTheme="majorBidi" w:hAnsiTheme="majorBidi" w:cstheme="majorBidi"/>
        </w:rPr>
        <w:t>Days of eid are the times to repair broken hearts and build bridges of friendship and affection. Let us avoid visits during this Eid, too, so as not to cause the spread of the pandemic and violate the rights of people. However, let us use the means of communication we have to exchange congratulations on Eid with our parents, friends, relatives, and neighbors, and ask how they are. Let us make them feel that we are there for them spiritually even if we are not able to be together. Let us view the days of Eid as opportunities to put an end to hard feelings and resentments between each other. Let us do our best not to lose the good habits we have acquired during Ramadan.</w:t>
      </w:r>
    </w:p>
    <w:p w:rsidR="00AD533C" w:rsidRPr="00AD533C" w:rsidRDefault="00AD533C" w:rsidP="00CA5C17">
      <w:pPr>
        <w:ind w:firstLine="567"/>
        <w:jc w:val="both"/>
        <w:rPr>
          <w:rFonts w:asciiTheme="majorBidi" w:hAnsiTheme="majorBidi" w:cstheme="majorBidi"/>
          <w:b/>
          <w:bCs/>
        </w:rPr>
      </w:pPr>
      <w:r w:rsidRPr="00AD533C">
        <w:rPr>
          <w:rFonts w:asciiTheme="majorBidi" w:hAnsiTheme="majorBidi" w:cstheme="majorBidi"/>
          <w:b/>
          <w:bCs/>
        </w:rPr>
        <w:t>Dear Muslims!</w:t>
      </w:r>
    </w:p>
    <w:p w:rsidR="00AD533C" w:rsidRPr="00AD533C" w:rsidRDefault="00AD533C" w:rsidP="00CA5C17">
      <w:pPr>
        <w:spacing w:after="120"/>
        <w:ind w:firstLine="567"/>
        <w:jc w:val="both"/>
        <w:rPr>
          <w:rFonts w:asciiTheme="majorBidi" w:hAnsiTheme="majorBidi" w:cstheme="majorBidi"/>
          <w:b/>
          <w:bCs/>
        </w:rPr>
      </w:pPr>
      <w:r w:rsidRPr="00AD533C">
        <w:rPr>
          <w:rFonts w:asciiTheme="majorBidi" w:hAnsiTheme="majorBidi" w:cstheme="majorBidi"/>
        </w:rPr>
        <w:t xml:space="preserve">We are saddened on Eid this year because al-Quds, sacred with its name and blessed with its surrounding, is wounded. We are witnessing an unruly and intimidating community’s barbarian assaults and attacks against the Masjid al-Aqsa and our Palestinian brothers and sisters. We are saddened on Eid this year because the occupiers, who disregard law, ethics, sacred values, violate the sanctity of al-Quds and its value for humanity. They martyr innocent lives, without discriminating children, the elderly or the women; block their entry into and exit from al-Quds; and prevent them from enjoying their freedom to worship in the Masjid al-Aqsa. The commandment of our Lord (swt), however, is very clear: </w:t>
      </w:r>
      <w:r w:rsidRPr="00AD533C">
        <w:rPr>
          <w:rFonts w:asciiTheme="majorBidi" w:hAnsiTheme="majorBidi" w:cstheme="majorBidi"/>
          <w:b/>
          <w:bCs/>
          <w:shd w:val="clear" w:color="auto" w:fill="FFFFFF"/>
        </w:rPr>
        <w:t>“Who are more unjust than those who prevent the name of Allah from being mentioned [i.e., praised] in His mosques and strive toward their destruction? It is not for them to enter them except in fear. For them in this world is disgrace, and they will have in the Hereafter a great punishment.”</w:t>
      </w:r>
      <w:r w:rsidRPr="00AD533C">
        <w:rPr>
          <w:rStyle w:val="SonnotBavurusu"/>
          <w:rFonts w:asciiTheme="majorBidi" w:hAnsiTheme="majorBidi" w:cstheme="majorBidi"/>
          <w:b/>
          <w:bCs/>
          <w:iCs/>
          <w:shd w:val="clear" w:color="auto" w:fill="FFFFFF"/>
        </w:rPr>
        <w:endnoteReference w:id="2"/>
      </w:r>
    </w:p>
    <w:p w:rsidR="00AD533C" w:rsidRPr="00AD533C" w:rsidRDefault="00AD533C" w:rsidP="00CA5C17">
      <w:pPr>
        <w:ind w:firstLine="567"/>
        <w:jc w:val="both"/>
        <w:rPr>
          <w:rFonts w:asciiTheme="majorBidi" w:hAnsiTheme="majorBidi" w:cstheme="majorBidi"/>
          <w:b/>
          <w:bCs/>
          <w:iCs/>
          <w:shd w:val="clear" w:color="auto" w:fill="FFFFFF"/>
        </w:rPr>
      </w:pPr>
      <w:r w:rsidRPr="00AD533C">
        <w:rPr>
          <w:rFonts w:asciiTheme="majorBidi" w:hAnsiTheme="majorBidi" w:cstheme="majorBidi"/>
          <w:b/>
          <w:bCs/>
          <w:shd w:val="clear" w:color="auto" w:fill="FFFFFF"/>
        </w:rPr>
        <w:t>Dear Believers!</w:t>
      </w:r>
    </w:p>
    <w:p w:rsidR="00AD533C" w:rsidRPr="00AD533C" w:rsidRDefault="00AD533C" w:rsidP="00CA5C17">
      <w:pPr>
        <w:spacing w:after="120"/>
        <w:ind w:firstLine="567"/>
        <w:jc w:val="both"/>
        <w:rPr>
          <w:rFonts w:asciiTheme="majorBidi" w:hAnsiTheme="majorBidi" w:cstheme="majorBidi"/>
          <w:b/>
        </w:rPr>
      </w:pPr>
      <w:r w:rsidRPr="00AD533C">
        <w:rPr>
          <w:rFonts w:asciiTheme="majorBidi" w:hAnsiTheme="majorBidi" w:cstheme="majorBidi"/>
        </w:rPr>
        <w:t>Al-Quds is a land of Islam that has been witnessing the most deeply rooted heritage of humanity. The Masjid al-Aqsa, the first qiblah of Islam, belongs to Muslims. The issue of al-Quds is a shared issue that concerns not only Palestinians, but also all Muslims. Today, too, just as in the past, our support and prayers are with our Palestinian brothers and sisters. For the sake of this Eid morning, may Allah the Almighty (swt) grant salvation to all oppressed people, and all victimized people forced out of their homes and lands. May He (swt) enable us to strengthen our spirit of being ummah and of brotherhood in faith. May He (swt) enable to us to see true days of Eid when al-Quds, the Masjid al-Aqsa, and all Islamic lands and places under occupation can freely celebrate. Eid Mubarak! I wish you all a happy Eid!</w:t>
      </w:r>
    </w:p>
    <w:p w:rsidR="00AD533C" w:rsidRPr="00AD533C" w:rsidRDefault="00AD533C" w:rsidP="00CA5C17">
      <w:pPr>
        <w:ind w:firstLine="567"/>
        <w:jc w:val="both"/>
        <w:rPr>
          <w:rFonts w:asciiTheme="majorBidi" w:hAnsiTheme="majorBidi" w:cstheme="majorBidi"/>
          <w:b/>
          <w:bCs/>
        </w:rPr>
      </w:pPr>
      <w:r w:rsidRPr="00AD533C">
        <w:rPr>
          <w:rFonts w:asciiTheme="majorBidi" w:hAnsiTheme="majorBidi" w:cstheme="majorBidi"/>
        </w:rPr>
        <w:t xml:space="preserve">I would like to conclude this khutbah with the following hadith of the Prophet Muhammad (saw), </w:t>
      </w:r>
      <w:r w:rsidRPr="00AD533C">
        <w:rPr>
          <w:rFonts w:asciiTheme="majorBidi" w:hAnsiTheme="majorBidi" w:cstheme="majorBidi"/>
          <w:b/>
          <w:bCs/>
        </w:rPr>
        <w:t xml:space="preserve">“The similitude of believers in regard to mutual love, affection and fellow-feeling is that of one body; when any limb of it aches, the whole body aches because of sleeplessness and fever.” </w:t>
      </w:r>
      <w:r w:rsidRPr="00AD533C">
        <w:rPr>
          <w:rStyle w:val="SonnotBavurusu"/>
          <w:rFonts w:asciiTheme="majorBidi" w:hAnsiTheme="majorBidi" w:cstheme="majorBidi"/>
          <w:b/>
          <w:bCs/>
        </w:rPr>
        <w:endnoteReference w:id="3"/>
      </w:r>
    </w:p>
    <w:sectPr w:rsidR="00AD533C" w:rsidRPr="00AD533C" w:rsidSect="006D4D88">
      <w:endnotePr>
        <w:numFmt w:val="decimal"/>
      </w:endnotePr>
      <w:pgSz w:w="11906" w:h="16838"/>
      <w:pgMar w:top="737" w:right="737" w:bottom="737" w:left="737" w:header="709" w:footer="709" w:gutter="0"/>
      <w:cols w:num="2"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3C" w:rsidRDefault="0031443C">
      <w:r>
        <w:separator/>
      </w:r>
    </w:p>
  </w:endnote>
  <w:endnote w:type="continuationSeparator" w:id="0">
    <w:p w:rsidR="0031443C" w:rsidRDefault="0031443C">
      <w:r>
        <w:continuationSeparator/>
      </w:r>
    </w:p>
  </w:endnote>
  <w:endnote w:id="1">
    <w:p w:rsidR="00AD533C" w:rsidRPr="00AD533C" w:rsidRDefault="00AD533C" w:rsidP="00AD533C">
      <w:pPr>
        <w:pStyle w:val="SonnotMetni"/>
        <w:rPr>
          <w:rFonts w:asciiTheme="majorBidi" w:hAnsiTheme="majorBidi" w:cstheme="majorBidi"/>
          <w:b/>
          <w:szCs w:val="20"/>
        </w:rPr>
      </w:pPr>
      <w:r w:rsidRPr="00AD533C">
        <w:rPr>
          <w:rStyle w:val="SonnotBavurusu"/>
          <w:rFonts w:asciiTheme="majorBidi" w:hAnsiTheme="majorBidi" w:cstheme="majorBidi"/>
          <w:szCs w:val="20"/>
        </w:rPr>
        <w:endnoteRef/>
      </w:r>
      <w:r w:rsidRPr="00AD533C">
        <w:rPr>
          <w:rFonts w:asciiTheme="majorBidi" w:hAnsiTheme="majorBidi" w:cstheme="majorBidi"/>
          <w:color w:val="000000"/>
          <w:szCs w:val="20"/>
        </w:rPr>
        <w:t xml:space="preserve"> Sharh, 94/5-6.</w:t>
      </w:r>
    </w:p>
  </w:endnote>
  <w:endnote w:id="2">
    <w:p w:rsidR="00AD533C" w:rsidRPr="00AD533C" w:rsidRDefault="00AD533C" w:rsidP="00AD533C">
      <w:pPr>
        <w:pStyle w:val="SonnotMetni"/>
        <w:rPr>
          <w:rFonts w:asciiTheme="majorBidi" w:hAnsiTheme="majorBidi" w:cstheme="majorBidi"/>
          <w:b/>
          <w:szCs w:val="20"/>
        </w:rPr>
      </w:pPr>
      <w:r w:rsidRPr="00AD533C">
        <w:rPr>
          <w:rStyle w:val="SonnotBavurusu"/>
          <w:rFonts w:asciiTheme="majorBidi" w:hAnsiTheme="majorBidi" w:cstheme="majorBidi"/>
          <w:szCs w:val="20"/>
        </w:rPr>
        <w:endnoteRef/>
      </w:r>
      <w:r w:rsidRPr="00AD533C">
        <w:rPr>
          <w:rFonts w:asciiTheme="majorBidi" w:hAnsiTheme="majorBidi" w:cstheme="majorBidi"/>
          <w:color w:val="000000"/>
          <w:szCs w:val="20"/>
        </w:rPr>
        <w:t xml:space="preserve"> Baqarah, 2/114.</w:t>
      </w:r>
    </w:p>
  </w:endnote>
  <w:endnote w:id="3">
    <w:p w:rsidR="00AD533C" w:rsidRPr="00AD533C" w:rsidRDefault="00AD533C" w:rsidP="00CA5C17">
      <w:pPr>
        <w:pStyle w:val="SonnotMetni"/>
        <w:spacing w:after="120"/>
        <w:rPr>
          <w:rFonts w:asciiTheme="majorBidi" w:hAnsiTheme="majorBidi" w:cstheme="majorBidi"/>
          <w:b/>
          <w:szCs w:val="20"/>
        </w:rPr>
      </w:pPr>
      <w:r w:rsidRPr="00AD533C">
        <w:rPr>
          <w:rStyle w:val="SonnotBavurusu"/>
          <w:rFonts w:asciiTheme="majorBidi" w:hAnsiTheme="majorBidi" w:cstheme="majorBidi"/>
          <w:szCs w:val="20"/>
        </w:rPr>
        <w:endnoteRef/>
      </w:r>
      <w:r w:rsidRPr="00AD533C">
        <w:rPr>
          <w:rFonts w:asciiTheme="majorBidi" w:hAnsiTheme="majorBidi" w:cstheme="majorBidi"/>
          <w:szCs w:val="20"/>
        </w:rPr>
        <w:t xml:space="preserve"> Muslim, Birr, 66.</w:t>
      </w:r>
    </w:p>
    <w:p w:rsidR="00AD533C" w:rsidRPr="00AD533C" w:rsidRDefault="00AD533C" w:rsidP="00AD533C">
      <w:pPr>
        <w:pStyle w:val="SonnotMetni"/>
        <w:jc w:val="right"/>
        <w:rPr>
          <w:rFonts w:asciiTheme="majorBidi" w:hAnsiTheme="majorBidi" w:cstheme="majorBidi"/>
          <w:b/>
          <w:bCs/>
          <w:i/>
          <w:sz w:val="24"/>
          <w:szCs w:val="24"/>
        </w:rPr>
      </w:pPr>
      <w:r w:rsidRPr="00AD533C">
        <w:rPr>
          <w:rFonts w:asciiTheme="majorBidi" w:hAnsiTheme="majorBidi" w:cstheme="majorBidi"/>
          <w:b/>
          <w:bCs/>
          <w:i/>
          <w:sz w:val="24"/>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Arial"/>
    <w:charset w:val="00"/>
    <w:family w:val="auto"/>
    <w:pitch w:val="variable"/>
  </w:font>
  <w:font w:name="FreeSans">
    <w:altName w:val="Times New Roman"/>
    <w:charset w:val="00"/>
    <w:family w:val="auto"/>
    <w:pitch w:val="variable"/>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3C" w:rsidRDefault="0031443C">
      <w:r>
        <w:rPr>
          <w:color w:val="000000"/>
        </w:rPr>
        <w:separator/>
      </w:r>
    </w:p>
  </w:footnote>
  <w:footnote w:type="continuationSeparator" w:id="0">
    <w:p w:rsidR="0031443C" w:rsidRDefault="00314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00CB2"/>
    <w:multiLevelType w:val="multilevel"/>
    <w:tmpl w:val="6632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D1F92"/>
    <w:rsid w:val="0001677C"/>
    <w:rsid w:val="00027F3B"/>
    <w:rsid w:val="00050653"/>
    <w:rsid w:val="00050CAF"/>
    <w:rsid w:val="00066913"/>
    <w:rsid w:val="00073FA2"/>
    <w:rsid w:val="0008126B"/>
    <w:rsid w:val="000A3B6A"/>
    <w:rsid w:val="000A42B9"/>
    <w:rsid w:val="000B7817"/>
    <w:rsid w:val="000D0381"/>
    <w:rsid w:val="000D194E"/>
    <w:rsid w:val="000D6EE4"/>
    <w:rsid w:val="00116D62"/>
    <w:rsid w:val="001B20AB"/>
    <w:rsid w:val="001B47EB"/>
    <w:rsid w:val="001B514B"/>
    <w:rsid w:val="001C6B6F"/>
    <w:rsid w:val="001F1BD6"/>
    <w:rsid w:val="002120CC"/>
    <w:rsid w:val="00213091"/>
    <w:rsid w:val="00241B51"/>
    <w:rsid w:val="00251194"/>
    <w:rsid w:val="00284092"/>
    <w:rsid w:val="002842BB"/>
    <w:rsid w:val="00294529"/>
    <w:rsid w:val="00296B66"/>
    <w:rsid w:val="002B4E31"/>
    <w:rsid w:val="002B6C19"/>
    <w:rsid w:val="002D1F92"/>
    <w:rsid w:val="002D78FD"/>
    <w:rsid w:val="002E0A17"/>
    <w:rsid w:val="002F05F8"/>
    <w:rsid w:val="002F60E7"/>
    <w:rsid w:val="00301384"/>
    <w:rsid w:val="003019BB"/>
    <w:rsid w:val="003072B8"/>
    <w:rsid w:val="00307A11"/>
    <w:rsid w:val="0031443C"/>
    <w:rsid w:val="00323273"/>
    <w:rsid w:val="003255DE"/>
    <w:rsid w:val="003272F0"/>
    <w:rsid w:val="003456E0"/>
    <w:rsid w:val="003522FF"/>
    <w:rsid w:val="00364D7E"/>
    <w:rsid w:val="00380A42"/>
    <w:rsid w:val="00383C12"/>
    <w:rsid w:val="00387EAA"/>
    <w:rsid w:val="0039040C"/>
    <w:rsid w:val="00390DFA"/>
    <w:rsid w:val="003919A4"/>
    <w:rsid w:val="00396CCB"/>
    <w:rsid w:val="003D1340"/>
    <w:rsid w:val="003E462D"/>
    <w:rsid w:val="003F1212"/>
    <w:rsid w:val="0040490F"/>
    <w:rsid w:val="00404D43"/>
    <w:rsid w:val="00427024"/>
    <w:rsid w:val="00435C70"/>
    <w:rsid w:val="0045254A"/>
    <w:rsid w:val="0046134A"/>
    <w:rsid w:val="00480BAA"/>
    <w:rsid w:val="004B29FD"/>
    <w:rsid w:val="004C08F3"/>
    <w:rsid w:val="00513F70"/>
    <w:rsid w:val="005324EB"/>
    <w:rsid w:val="00544E9B"/>
    <w:rsid w:val="00561D69"/>
    <w:rsid w:val="00564C6D"/>
    <w:rsid w:val="005A2E2A"/>
    <w:rsid w:val="005D428A"/>
    <w:rsid w:val="005E2836"/>
    <w:rsid w:val="005F19F5"/>
    <w:rsid w:val="00601F08"/>
    <w:rsid w:val="00604A57"/>
    <w:rsid w:val="006502FE"/>
    <w:rsid w:val="00660A6A"/>
    <w:rsid w:val="00664ACE"/>
    <w:rsid w:val="0066721E"/>
    <w:rsid w:val="00676002"/>
    <w:rsid w:val="006811AB"/>
    <w:rsid w:val="00684389"/>
    <w:rsid w:val="00686B93"/>
    <w:rsid w:val="006A3B76"/>
    <w:rsid w:val="006A5757"/>
    <w:rsid w:val="006C3DDC"/>
    <w:rsid w:val="006D239C"/>
    <w:rsid w:val="006D2C00"/>
    <w:rsid w:val="006D4D88"/>
    <w:rsid w:val="006D6D9B"/>
    <w:rsid w:val="006E235E"/>
    <w:rsid w:val="006E3C37"/>
    <w:rsid w:val="006F61B4"/>
    <w:rsid w:val="007019FA"/>
    <w:rsid w:val="007179A1"/>
    <w:rsid w:val="007303FD"/>
    <w:rsid w:val="00737B32"/>
    <w:rsid w:val="007418F5"/>
    <w:rsid w:val="00746D31"/>
    <w:rsid w:val="0077141F"/>
    <w:rsid w:val="00774083"/>
    <w:rsid w:val="00786506"/>
    <w:rsid w:val="007A01D5"/>
    <w:rsid w:val="007B360D"/>
    <w:rsid w:val="007C0213"/>
    <w:rsid w:val="007D2AB9"/>
    <w:rsid w:val="007F04D5"/>
    <w:rsid w:val="00815F7D"/>
    <w:rsid w:val="00821BF8"/>
    <w:rsid w:val="0083767E"/>
    <w:rsid w:val="0084578D"/>
    <w:rsid w:val="0085718E"/>
    <w:rsid w:val="0087551A"/>
    <w:rsid w:val="008811D2"/>
    <w:rsid w:val="008A2613"/>
    <w:rsid w:val="008B66C2"/>
    <w:rsid w:val="008D1A76"/>
    <w:rsid w:val="008D6928"/>
    <w:rsid w:val="008F5DF8"/>
    <w:rsid w:val="008F750B"/>
    <w:rsid w:val="00900CC3"/>
    <w:rsid w:val="00913EAF"/>
    <w:rsid w:val="00933AC4"/>
    <w:rsid w:val="0094291C"/>
    <w:rsid w:val="009430A9"/>
    <w:rsid w:val="00943D85"/>
    <w:rsid w:val="009646F1"/>
    <w:rsid w:val="0096597E"/>
    <w:rsid w:val="0096786C"/>
    <w:rsid w:val="009B3A90"/>
    <w:rsid w:val="009C21D1"/>
    <w:rsid w:val="009D0D62"/>
    <w:rsid w:val="00A10EFD"/>
    <w:rsid w:val="00A248D1"/>
    <w:rsid w:val="00A26E9D"/>
    <w:rsid w:val="00A27794"/>
    <w:rsid w:val="00A300B7"/>
    <w:rsid w:val="00A34685"/>
    <w:rsid w:val="00A502FE"/>
    <w:rsid w:val="00A92DF7"/>
    <w:rsid w:val="00AA202A"/>
    <w:rsid w:val="00AB7E96"/>
    <w:rsid w:val="00AC3E84"/>
    <w:rsid w:val="00AC4DFC"/>
    <w:rsid w:val="00AC5F06"/>
    <w:rsid w:val="00AD533C"/>
    <w:rsid w:val="00AD5378"/>
    <w:rsid w:val="00AE3CB0"/>
    <w:rsid w:val="00AF0D0D"/>
    <w:rsid w:val="00AF6CA6"/>
    <w:rsid w:val="00B1142E"/>
    <w:rsid w:val="00B14174"/>
    <w:rsid w:val="00B23987"/>
    <w:rsid w:val="00B25B12"/>
    <w:rsid w:val="00B31422"/>
    <w:rsid w:val="00B36613"/>
    <w:rsid w:val="00B53A5C"/>
    <w:rsid w:val="00B63B3F"/>
    <w:rsid w:val="00B74D16"/>
    <w:rsid w:val="00BA66FD"/>
    <w:rsid w:val="00BB0931"/>
    <w:rsid w:val="00BB2488"/>
    <w:rsid w:val="00BB6F02"/>
    <w:rsid w:val="00BD0EAD"/>
    <w:rsid w:val="00BD4216"/>
    <w:rsid w:val="00BD433F"/>
    <w:rsid w:val="00BE6C98"/>
    <w:rsid w:val="00BE7802"/>
    <w:rsid w:val="00C05118"/>
    <w:rsid w:val="00C44E82"/>
    <w:rsid w:val="00C70906"/>
    <w:rsid w:val="00C75EF4"/>
    <w:rsid w:val="00C92C22"/>
    <w:rsid w:val="00C9574E"/>
    <w:rsid w:val="00CA5C17"/>
    <w:rsid w:val="00CD3AA5"/>
    <w:rsid w:val="00D42CBD"/>
    <w:rsid w:val="00D4406E"/>
    <w:rsid w:val="00D45B4B"/>
    <w:rsid w:val="00D609D2"/>
    <w:rsid w:val="00D6125C"/>
    <w:rsid w:val="00D6708A"/>
    <w:rsid w:val="00D77D0E"/>
    <w:rsid w:val="00D87C26"/>
    <w:rsid w:val="00D96E2E"/>
    <w:rsid w:val="00DA4C7A"/>
    <w:rsid w:val="00DA7168"/>
    <w:rsid w:val="00DA7B87"/>
    <w:rsid w:val="00DC59F9"/>
    <w:rsid w:val="00DE1BE0"/>
    <w:rsid w:val="00DE72F1"/>
    <w:rsid w:val="00E12ED0"/>
    <w:rsid w:val="00E215BE"/>
    <w:rsid w:val="00E261E2"/>
    <w:rsid w:val="00E30560"/>
    <w:rsid w:val="00E36A40"/>
    <w:rsid w:val="00E44ABC"/>
    <w:rsid w:val="00E5147F"/>
    <w:rsid w:val="00E6196B"/>
    <w:rsid w:val="00E67F35"/>
    <w:rsid w:val="00E831BF"/>
    <w:rsid w:val="00EB27E1"/>
    <w:rsid w:val="00EE2317"/>
    <w:rsid w:val="00EF6A70"/>
    <w:rsid w:val="00F1014A"/>
    <w:rsid w:val="00F23605"/>
    <w:rsid w:val="00F3653F"/>
    <w:rsid w:val="00F51672"/>
    <w:rsid w:val="00F87544"/>
    <w:rsid w:val="00F87744"/>
    <w:rsid w:val="00FB1876"/>
    <w:rsid w:val="00FB3109"/>
    <w:rsid w:val="00FB458B"/>
    <w:rsid w:val="00FD0B97"/>
    <w:rsid w:val="00FF350D"/>
    <w:rsid w:val="00FF4AF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6695"/>
  <w15:docId w15:val="{A6ABDAE1-7AFC-4883-902E-5C276399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pPr>
      <w:ind w:firstLine="851"/>
      <w:jc w:val="center"/>
    </w:pPr>
    <w:rPr>
      <w:b/>
      <w:sz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ResimYazs">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GvdeMetniGirintisi2">
    <w:name w:val="Body Text Indent 2"/>
    <w:basedOn w:val="Standard"/>
    <w:pPr>
      <w:ind w:firstLine="851"/>
      <w:jc w:val="both"/>
    </w:pPr>
    <w:rPr>
      <w:sz w:val="28"/>
    </w:rPr>
  </w:style>
  <w:style w:type="paragraph" w:customStyle="1" w:styleId="Footnote">
    <w:name w:val="Footnote"/>
    <w:basedOn w:val="Standard"/>
  </w:style>
  <w:style w:type="paragraph" w:customStyle="1" w:styleId="mshfBesmele">
    <w:name w:val="mshfBesmele"/>
    <w:basedOn w:val="Standard"/>
    <w:pPr>
      <w:bidi/>
      <w:jc w:val="center"/>
    </w:pPr>
    <w:rPr>
      <w:rFonts w:eastAsia="Calibri" w:cs="Shaikh Hamdullah Book"/>
      <w:sz w:val="24"/>
      <w:szCs w:val="40"/>
      <w:lang w:bidi="ar-AE"/>
    </w:rPr>
  </w:style>
  <w:style w:type="paragraph" w:styleId="BalonMetni">
    <w:name w:val="Balloon Text"/>
    <w:basedOn w:val="Standard"/>
    <w:uiPriority w:val="99"/>
    <w:rPr>
      <w:rFonts w:ascii="Tahoma" w:eastAsia="Tahoma" w:hAnsi="Tahoma" w:cs="Tahoma"/>
      <w:sz w:val="16"/>
      <w:szCs w:val="16"/>
    </w:rPr>
  </w:style>
  <w:style w:type="paragraph" w:customStyle="1" w:styleId="Endnote">
    <w:name w:val="Endnote"/>
    <w:basedOn w:val="Standard"/>
  </w:style>
  <w:style w:type="paragraph" w:styleId="NormalWeb">
    <w:name w:val="Normal (Web)"/>
    <w:basedOn w:val="Standard"/>
    <w:rPr>
      <w:sz w:val="24"/>
      <w:szCs w:val="24"/>
    </w:rPr>
  </w:style>
  <w:style w:type="paragraph" w:styleId="DzMetin">
    <w:name w:val="Plain Text"/>
    <w:basedOn w:val="Standard"/>
    <w:rPr>
      <w:rFonts w:ascii="Courier New" w:eastAsia="Courier New" w:hAnsi="Courier New" w:cs="Courier New"/>
    </w:rPr>
  </w:style>
  <w:style w:type="paragraph" w:customStyle="1" w:styleId="aaa-Proje-KaynakBilgisi">
    <w:name w:val="aaa-Proje - Kaynak Bilgisi"/>
    <w:basedOn w:val="Standard"/>
    <w:pPr>
      <w:bidi/>
      <w:jc w:val="both"/>
    </w:pPr>
    <w:rPr>
      <w:color w:val="FF0000"/>
      <w:sz w:val="16"/>
      <w:szCs w:val="16"/>
      <w:vertAlign w:val="superscript"/>
    </w:rPr>
  </w:style>
  <w:style w:type="paragraph" w:customStyle="1" w:styleId="BALIKLAR">
    <w:name w:val="BAŞLIKLAR"/>
    <w:basedOn w:val="Standard"/>
    <w:pPr>
      <w:widowControl w:val="0"/>
      <w:autoSpaceDE w:val="0"/>
      <w:spacing w:after="720"/>
      <w:jc w:val="center"/>
    </w:pPr>
    <w:rPr>
      <w:rFonts w:ascii="Arial" w:eastAsia="Arial" w:hAnsi="Arial" w:cs="Arial"/>
      <w:bCs/>
      <w:color w:val="FF0000"/>
      <w:sz w:val="28"/>
      <w:szCs w:val="24"/>
    </w:rPr>
  </w:style>
  <w:style w:type="paragraph" w:styleId="AralkYok">
    <w:name w:val="No Spacing"/>
    <w:pPr>
      <w:suppressAutoHyphens/>
      <w:autoSpaceDN w:val="0"/>
      <w:textAlignment w:val="baseline"/>
    </w:pPr>
    <w:rPr>
      <w:rFonts w:ascii="Calibri" w:eastAsia="Calibri" w:hAnsi="Calibri" w:cs="Calibri"/>
      <w:kern w:val="3"/>
      <w:sz w:val="22"/>
      <w:szCs w:val="22"/>
      <w:lang w:eastAsia="zh-CN"/>
    </w:rPr>
  </w:style>
  <w:style w:type="paragraph" w:styleId="ListeParagraf">
    <w:name w:val="List Paragraph"/>
    <w:basedOn w:val="Standard"/>
    <w:pPr>
      <w:spacing w:after="160" w:line="256" w:lineRule="auto"/>
      <w:ind w:left="720"/>
    </w:pPr>
    <w:rPr>
      <w:rFonts w:ascii="Calibri" w:eastAsia="Calibri" w:hAnsi="Calibri" w:cs="Arial"/>
      <w:sz w:val="22"/>
      <w:szCs w:val="22"/>
    </w:rPr>
  </w:style>
  <w:style w:type="paragraph" w:customStyle="1" w:styleId="SonnotMetni1">
    <w:name w:val="Sonnot Metni1"/>
    <w:basedOn w:val="Standard"/>
  </w:style>
  <w:style w:type="character" w:customStyle="1" w:styleId="DipnotMetniChar">
    <w:name w:val="Dipnot Metni Char"/>
    <w:basedOn w:val="VarsaylanParagrafYazTipi"/>
    <w:link w:val="DipnotMetni"/>
  </w:style>
  <w:style w:type="character" w:customStyle="1" w:styleId="FootnoteSymbol">
    <w:name w:val="Footnote Symbol"/>
    <w:rPr>
      <w:position w:val="0"/>
      <w:vertAlign w:val="superscript"/>
    </w:rPr>
  </w:style>
  <w:style w:type="character" w:customStyle="1" w:styleId="mshfAyetNo">
    <w:name w:val="mshfAyetNo"/>
    <w:rPr>
      <w:color w:val="999999"/>
    </w:rPr>
  </w:style>
  <w:style w:type="character" w:customStyle="1" w:styleId="BalonMetniChar">
    <w:name w:val="Balon Metni Char"/>
    <w:uiPriority w:val="99"/>
    <w:rPr>
      <w:rFonts w:ascii="Tahoma" w:eastAsia="Tahoma" w:hAnsi="Tahoma" w:cs="Tahoma"/>
      <w:sz w:val="16"/>
      <w:szCs w:val="16"/>
    </w:rPr>
  </w:style>
  <w:style w:type="character" w:customStyle="1" w:styleId="SonnotMetniChar">
    <w:name w:val="Sonnot Metni Char"/>
    <w:basedOn w:val="VarsaylanParagrafYazTipi"/>
  </w:style>
  <w:style w:type="character" w:customStyle="1" w:styleId="EndnoteSymbol">
    <w:name w:val="Endnote Symbol"/>
    <w:rPr>
      <w:position w:val="0"/>
      <w:vertAlign w:val="superscript"/>
    </w:rPr>
  </w:style>
  <w:style w:type="character" w:customStyle="1" w:styleId="Internetlink">
    <w:name w:val="Internet link"/>
    <w:rPr>
      <w:color w:val="0563C1"/>
      <w:u w:val="single"/>
    </w:rPr>
  </w:style>
  <w:style w:type="character" w:styleId="Vurgu">
    <w:name w:val="Emphasis"/>
    <w:uiPriority w:val="20"/>
    <w:qFormat/>
    <w:rPr>
      <w:i/>
      <w:iCs/>
    </w:rPr>
  </w:style>
  <w:style w:type="character" w:customStyle="1" w:styleId="DzMetinChar">
    <w:name w:val="Düz Metin Char"/>
    <w:rPr>
      <w:rFonts w:ascii="Courier New" w:eastAsia="Courier New" w:hAnsi="Courier New" w:cs="Courier New"/>
    </w:rPr>
  </w:style>
  <w:style w:type="character" w:customStyle="1" w:styleId="apple-converted-space">
    <w:name w:val="apple-converted-space"/>
  </w:style>
  <w:style w:type="character" w:customStyle="1" w:styleId="aaa-Proje-KaynakBilgisiChar">
    <w:name w:val="aaa-Proje - Kaynak Bilgisi Char"/>
    <w:rPr>
      <w:color w:val="FF0000"/>
      <w:position w:val="0"/>
      <w:sz w:val="16"/>
      <w:szCs w:val="16"/>
      <w:vertAlign w:val="superscript"/>
    </w:rPr>
  </w:style>
  <w:style w:type="character" w:customStyle="1" w:styleId="s1">
    <w:name w:val="s1"/>
  </w:style>
  <w:style w:type="character" w:customStyle="1" w:styleId="Endnoteanchor">
    <w:name w:val="Endnote anchor"/>
    <w:rPr>
      <w:position w:val="0"/>
      <w:vertAlign w:val="superscript"/>
    </w:rPr>
  </w:style>
  <w:style w:type="character" w:styleId="SonnotBavurusu">
    <w:name w:val="endnote reference"/>
    <w:uiPriority w:val="99"/>
    <w:semiHidden/>
    <w:unhideWhenUsed/>
    <w:rPr>
      <w:vertAlign w:val="superscript"/>
    </w:rPr>
  </w:style>
  <w:style w:type="paragraph" w:styleId="SonnotMetni">
    <w:name w:val="endnote text"/>
    <w:basedOn w:val="Normal"/>
    <w:link w:val="SonnotMetniChar1"/>
    <w:unhideWhenUsed/>
    <w:rsid w:val="00BB0931"/>
    <w:rPr>
      <w:rFonts w:cs="Mangal"/>
      <w:sz w:val="20"/>
      <w:szCs w:val="18"/>
    </w:rPr>
  </w:style>
  <w:style w:type="character" w:customStyle="1" w:styleId="SonnotMetniChar1">
    <w:name w:val="Sonnot Metni Char1"/>
    <w:link w:val="SonnotMetni"/>
    <w:uiPriority w:val="99"/>
    <w:semiHidden/>
    <w:rsid w:val="00BB0931"/>
    <w:rPr>
      <w:rFonts w:cs="Mangal"/>
      <w:kern w:val="3"/>
      <w:szCs w:val="18"/>
      <w:lang w:eastAsia="zh-CN" w:bidi="hi-IN"/>
    </w:rPr>
  </w:style>
  <w:style w:type="character" w:styleId="Kpr">
    <w:name w:val="Hyperlink"/>
    <w:uiPriority w:val="99"/>
    <w:unhideWhenUsed/>
    <w:rsid w:val="00AD5378"/>
    <w:rPr>
      <w:color w:val="0563C1"/>
      <w:u w:val="single"/>
    </w:rPr>
  </w:style>
  <w:style w:type="character" w:customStyle="1" w:styleId="SonnotKarakterleri">
    <w:name w:val="Sonnot Karakterleri"/>
    <w:rsid w:val="00D87C26"/>
    <w:rPr>
      <w:vertAlign w:val="superscript"/>
    </w:rPr>
  </w:style>
  <w:style w:type="paragraph" w:styleId="DipnotMetni">
    <w:name w:val="footnote text"/>
    <w:basedOn w:val="Normal"/>
    <w:link w:val="DipnotMetniChar"/>
    <w:semiHidden/>
    <w:rsid w:val="00AD533C"/>
    <w:pPr>
      <w:widowControl/>
      <w:suppressAutoHyphens w:val="0"/>
      <w:autoSpaceDN/>
      <w:textAlignment w:val="auto"/>
    </w:pPr>
    <w:rPr>
      <w:kern w:val="0"/>
      <w:sz w:val="20"/>
      <w:szCs w:val="20"/>
      <w:lang w:eastAsia="tr-TR" w:bidi="ar-SA"/>
    </w:rPr>
  </w:style>
  <w:style w:type="character" w:customStyle="1" w:styleId="DipnotMetniChar1">
    <w:name w:val="Dipnot Metni Char1"/>
    <w:basedOn w:val="VarsaylanParagrafYazTipi"/>
    <w:uiPriority w:val="99"/>
    <w:semiHidden/>
    <w:rsid w:val="00AD533C"/>
    <w:rPr>
      <w:rFonts w:cs="Mangal"/>
      <w:kern w:val="3"/>
      <w:szCs w:val="18"/>
      <w:lang w:eastAsia="zh-CN" w:bidi="hi-IN"/>
    </w:rPr>
  </w:style>
  <w:style w:type="character" w:styleId="DipnotBavurusu">
    <w:name w:val="footnote reference"/>
    <w:semiHidden/>
    <w:rsid w:val="00AD533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46336">
      <w:bodyDiv w:val="1"/>
      <w:marLeft w:val="0"/>
      <w:marRight w:val="0"/>
      <w:marTop w:val="0"/>
      <w:marBottom w:val="0"/>
      <w:divBdr>
        <w:top w:val="none" w:sz="0" w:space="0" w:color="auto"/>
        <w:left w:val="none" w:sz="0" w:space="0" w:color="auto"/>
        <w:bottom w:val="none" w:sz="0" w:space="0" w:color="auto"/>
        <w:right w:val="none" w:sz="0" w:space="0" w:color="auto"/>
      </w:divBdr>
      <w:divsChild>
        <w:div w:id="1838182259">
          <w:marLeft w:val="0"/>
          <w:marRight w:val="0"/>
          <w:marTop w:val="0"/>
          <w:marBottom w:val="0"/>
          <w:divBdr>
            <w:top w:val="none" w:sz="0" w:space="0" w:color="auto"/>
            <w:left w:val="none" w:sz="0" w:space="0" w:color="auto"/>
            <w:bottom w:val="none" w:sz="0" w:space="0" w:color="auto"/>
            <w:right w:val="none" w:sz="0" w:space="0" w:color="auto"/>
          </w:divBdr>
          <w:divsChild>
            <w:div w:id="737898253">
              <w:marLeft w:val="0"/>
              <w:marRight w:val="0"/>
              <w:marTop w:val="0"/>
              <w:marBottom w:val="0"/>
              <w:divBdr>
                <w:top w:val="none" w:sz="0" w:space="0" w:color="auto"/>
                <w:left w:val="none" w:sz="0" w:space="0" w:color="auto"/>
                <w:bottom w:val="none" w:sz="0" w:space="0" w:color="auto"/>
                <w:right w:val="none" w:sz="0" w:space="0" w:color="auto"/>
              </w:divBdr>
              <w:divsChild>
                <w:div w:id="1552106712">
                  <w:marLeft w:val="-225"/>
                  <w:marRight w:val="-225"/>
                  <w:marTop w:val="0"/>
                  <w:marBottom w:val="0"/>
                  <w:divBdr>
                    <w:top w:val="none" w:sz="0" w:space="0" w:color="auto"/>
                    <w:left w:val="none" w:sz="0" w:space="0" w:color="auto"/>
                    <w:bottom w:val="none" w:sz="0" w:space="0" w:color="auto"/>
                    <w:right w:val="none" w:sz="0" w:space="0" w:color="auto"/>
                  </w:divBdr>
                  <w:divsChild>
                    <w:div w:id="1766461380">
                      <w:marLeft w:val="0"/>
                      <w:marRight w:val="0"/>
                      <w:marTop w:val="0"/>
                      <w:marBottom w:val="0"/>
                      <w:divBdr>
                        <w:top w:val="none" w:sz="0" w:space="0" w:color="auto"/>
                        <w:left w:val="none" w:sz="0" w:space="0" w:color="auto"/>
                        <w:bottom w:val="none" w:sz="0" w:space="0" w:color="auto"/>
                        <w:right w:val="none" w:sz="0" w:space="0" w:color="auto"/>
                      </w:divBdr>
                      <w:divsChild>
                        <w:div w:id="515652872">
                          <w:marLeft w:val="0"/>
                          <w:marRight w:val="0"/>
                          <w:marTop w:val="0"/>
                          <w:marBottom w:val="300"/>
                          <w:divBdr>
                            <w:top w:val="none" w:sz="0" w:space="0" w:color="auto"/>
                            <w:left w:val="none" w:sz="0" w:space="0" w:color="auto"/>
                            <w:bottom w:val="none" w:sz="0" w:space="0" w:color="auto"/>
                            <w:right w:val="none" w:sz="0" w:space="0" w:color="auto"/>
                          </w:divBdr>
                          <w:divsChild>
                            <w:div w:id="1352681458">
                              <w:marLeft w:val="0"/>
                              <w:marRight w:val="0"/>
                              <w:marTop w:val="0"/>
                              <w:marBottom w:val="0"/>
                              <w:divBdr>
                                <w:top w:val="none" w:sz="0" w:space="0" w:color="auto"/>
                                <w:left w:val="none" w:sz="0" w:space="0" w:color="auto"/>
                                <w:bottom w:val="none" w:sz="0" w:space="0" w:color="auto"/>
                                <w:right w:val="none" w:sz="0" w:space="0" w:color="auto"/>
                              </w:divBdr>
                              <w:divsChild>
                                <w:div w:id="138622398">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7826616">
                                      <w:marLeft w:val="0"/>
                                      <w:marRight w:val="0"/>
                                      <w:marTop w:val="0"/>
                                      <w:marBottom w:val="300"/>
                                      <w:divBdr>
                                        <w:top w:val="none" w:sz="0" w:space="0" w:color="auto"/>
                                        <w:left w:val="none" w:sz="0" w:space="0" w:color="auto"/>
                                        <w:bottom w:val="none" w:sz="0" w:space="0" w:color="auto"/>
                                        <w:right w:val="none" w:sz="0" w:space="0" w:color="auto"/>
                                      </w:divBdr>
                                      <w:divsChild>
                                        <w:div w:id="67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DKFT66RQZEX3-1797567310-2412</_dlc_DocId>
    <_dlc_DocIdUrl xmlns="4a2ce632-3ebe-48ff-a8b1-ed342ea1f401">
      <Url>https://dinhizmetleri.diyanet.gov.tr/_layouts/15/DocIdRedir.aspx?ID=DKFT66RQZEX3-1797567310-2412</Url>
      <Description>DKFT66RQZEX3-1797567310-2412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E0FB6-1506-40B0-8DA8-B339378BE3B3}"/>
</file>

<file path=customXml/itemProps2.xml><?xml version="1.0" encoding="utf-8"?>
<ds:datastoreItem xmlns:ds="http://schemas.openxmlformats.org/officeDocument/2006/customXml" ds:itemID="{1985D08B-EB0C-4766-9EF1-052B1B686D50}"/>
</file>

<file path=customXml/itemProps3.xml><?xml version="1.0" encoding="utf-8"?>
<ds:datastoreItem xmlns:ds="http://schemas.openxmlformats.org/officeDocument/2006/customXml" ds:itemID="{27B84BCE-F033-4815-ADAA-091702878CC4}"/>
</file>

<file path=customXml/itemProps4.xml><?xml version="1.0" encoding="utf-8"?>
<ds:datastoreItem xmlns:ds="http://schemas.openxmlformats.org/officeDocument/2006/customXml" ds:itemID="{A1DC6359-838E-4F21-9021-C56C3056DA93}"/>
</file>

<file path=customXml/itemProps5.xml><?xml version="1.0" encoding="utf-8"?>
<ds:datastoreItem xmlns:ds="http://schemas.openxmlformats.org/officeDocument/2006/customXml" ds:itemID="{CD6E1ED8-8076-44B6-B636-86484D25FCD1}"/>
</file>

<file path=docProps/app.xml><?xml version="1.0" encoding="utf-8"?>
<Properties xmlns="http://schemas.openxmlformats.org/officeDocument/2006/extended-properties" xmlns:vt="http://schemas.openxmlformats.org/officeDocument/2006/docPropsVTypes">
  <Template>Normal</Template>
  <TotalTime>31</TotalTime>
  <Pages>1</Pages>
  <Words>527</Words>
  <Characters>3007</Characters>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Ramazan: Kutlu Misafir</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Eids when al-Quds is Free</dc:title>
  <cp:keywords>hutbe</cp:keywords>
  <cp:lastPrinted>2021-04-08T13:21:00Z</cp:lastPrinted>
  <dcterms:created xsi:type="dcterms:W3CDTF">2021-03-31T22:37:00Z</dcterms:created>
  <dcterms:modified xsi:type="dcterms:W3CDTF">2021-05-12T07:21:00Z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c179c78f-62e2-418d-974d-859772624d85</vt:lpwstr>
  </property>
  <property fmtid="{D5CDD505-2E9C-101B-9397-08002B2CF9AE}" pid="4" name="TaxKeyword">
    <vt:lpwstr>71;#hutbe|367964cc-f3b8-4af9-9c9a-49236226e63f</vt:lpwstr>
  </property>
</Properties>
</file>